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FA0" w:rsidRDefault="00AF6FA0" w:rsidP="00AF6FA0">
      <w:pPr>
        <w:pStyle w:val="NoSpacing"/>
        <w:jc w:val="center"/>
        <w:rPr>
          <w:rFonts w:ascii="Browallia New" w:hAnsi="Browallia New" w:cs="Browallia New"/>
          <w:b/>
          <w:bCs/>
          <w:sz w:val="40"/>
          <w:szCs w:val="40"/>
        </w:rPr>
      </w:pPr>
    </w:p>
    <w:p w:rsidR="00AF6FA0" w:rsidRPr="00C65AF4" w:rsidRDefault="00AF6FA0" w:rsidP="00AF6FA0">
      <w:pPr>
        <w:pStyle w:val="NoSpacing"/>
        <w:jc w:val="center"/>
        <w:rPr>
          <w:rFonts w:ascii="Browallia New" w:hAnsi="Browallia New" w:cs="Browallia New"/>
          <w:b/>
          <w:bCs/>
          <w:noProof/>
          <w:sz w:val="40"/>
          <w:szCs w:val="40"/>
        </w:rPr>
      </w:pPr>
      <w:r>
        <w:rPr>
          <w:rFonts w:ascii="Browallia New" w:hAnsi="Browallia New" w:cs="Browallia New"/>
          <w:b/>
          <w:bCs/>
          <w:sz w:val="40"/>
          <w:szCs w:val="40"/>
        </w:rPr>
        <w:t>Born to be a star Look</w:t>
      </w:r>
    </w:p>
    <w:p w:rsidR="00AF6FA0" w:rsidRDefault="00AF6FA0" w:rsidP="00AF6FA0">
      <w:pPr>
        <w:jc w:val="center"/>
        <w:rPr>
          <w:rFonts w:ascii="Browallia New" w:hAnsi="Browallia New" w:cs="Browallia New"/>
          <w:noProof/>
          <w:sz w:val="28"/>
        </w:rPr>
      </w:pPr>
      <w:r w:rsidRPr="00090A75">
        <w:rPr>
          <w:rFonts w:ascii="Browallia New" w:hAnsi="Browallia New" w:cs="Browallia New" w:hint="cs"/>
          <w:noProof/>
          <w:sz w:val="28"/>
          <w:cs/>
        </w:rPr>
        <w:t>จรัสเจิดจ้าบนพรมแดง</w:t>
      </w:r>
    </w:p>
    <w:p w:rsidR="00AF6FA0" w:rsidRPr="00BD4849" w:rsidRDefault="00BD4849" w:rsidP="00AF6FA0">
      <w:pPr>
        <w:rPr>
          <w:rFonts w:ascii="Browallia New" w:hAnsi="Browallia New" w:cs="Browallia New"/>
          <w:noProof/>
          <w:sz w:val="28"/>
        </w:rPr>
      </w:pPr>
      <w:r>
        <w:rPr>
          <w:rFonts w:ascii="Browallia New" w:hAnsi="Browallia New" w:cs="Browallia New"/>
          <w:noProof/>
          <w:sz w:val="28"/>
        </w:rPr>
        <w:t xml:space="preserve">       </w:t>
      </w:r>
      <w:r>
        <w:rPr>
          <w:rFonts w:ascii="Browallia New" w:hAnsi="Browallia New" w:cs="Browallia New"/>
          <w:noProof/>
          <w:sz w:val="28"/>
        </w:rPr>
        <w:drawing>
          <wp:inline distT="0" distB="0" distL="0" distR="0">
            <wp:extent cx="5731510" cy="3739419"/>
            <wp:effectExtent l="19050" t="0" r="2540" b="0"/>
            <wp:docPr id="1" name="Picture 1" descr="C:\Users\oatty\Desktop\Cannes 2015 Limited Edition\RV2 AW BORN TO BE A STAR PURE RED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atty\Desktop\Cannes 2015 Limited Edition\RV2 AW BORN TO BE A STAR PURE REDS-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3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FA0" w:rsidRPr="00275C1C" w:rsidRDefault="00AF6FA0" w:rsidP="00D9782D">
      <w:pPr>
        <w:spacing w:after="0" w:line="240" w:lineRule="auto"/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b/>
          <w:bCs/>
          <w:noProof/>
          <w:sz w:val="28"/>
        </w:rPr>
        <w:tab/>
      </w:r>
      <w:r w:rsidRPr="00275C1C">
        <w:rPr>
          <w:rFonts w:ascii="Browallia New" w:hAnsi="Browallia New" w:cs="Browallia New"/>
          <w:b/>
          <w:bCs/>
          <w:sz w:val="32"/>
          <w:szCs w:val="32"/>
        </w:rPr>
        <w:t>Born to be a star Look</w:t>
      </w:r>
      <w:r w:rsidRPr="00275C1C">
        <w:rPr>
          <w:rFonts w:ascii="Browallia New" w:hAnsi="Browallia New" w:cs="Browallia New"/>
          <w:b/>
          <w:bCs/>
          <w:noProof/>
          <w:sz w:val="32"/>
          <w:szCs w:val="32"/>
        </w:rPr>
        <w:t xml:space="preserve"> “</w:t>
      </w:r>
      <w:r w:rsidRPr="00275C1C">
        <w:rPr>
          <w:rFonts w:ascii="Browallia New" w:hAnsi="Browallia New" w:cs="Browallia New" w:hint="cs"/>
          <w:noProof/>
          <w:sz w:val="32"/>
          <w:szCs w:val="32"/>
          <w:cs/>
        </w:rPr>
        <w:t>จรัสเจิดจ้าบนพรมแดง</w:t>
      </w:r>
      <w:r w:rsidRPr="00275C1C">
        <w:rPr>
          <w:rFonts w:ascii="Browallia New" w:hAnsi="Browallia New" w:cs="Browallia New"/>
          <w:noProof/>
          <w:sz w:val="32"/>
          <w:szCs w:val="32"/>
        </w:rPr>
        <w:t xml:space="preserve">”  </w:t>
      </w:r>
      <w:r w:rsidR="00D9782D" w:rsidRPr="00DE0273">
        <w:rPr>
          <w:rFonts w:ascii="Browallia New" w:hAnsi="Browallia New" w:cs="Browallia New" w:hint="cs"/>
          <w:sz w:val="32"/>
          <w:szCs w:val="32"/>
          <w:cs/>
        </w:rPr>
        <w:t xml:space="preserve">เมคอัพคอลเลคชั่นสุดพิเศษแห่งปี </w:t>
      </w:r>
      <w:r w:rsidR="00D9782D" w:rsidRPr="00DE0273">
        <w:rPr>
          <w:rFonts w:ascii="Browallia New" w:hAnsi="Browallia New" w:cs="Browallia New" w:hint="cs"/>
          <w:b/>
          <w:bCs/>
          <w:sz w:val="32"/>
          <w:szCs w:val="32"/>
          <w:cs/>
        </w:rPr>
        <w:t>“</w:t>
      </w:r>
      <w:r w:rsidR="00D9782D" w:rsidRPr="00DE0273">
        <w:rPr>
          <w:rFonts w:ascii="Browallia New" w:hAnsi="Browallia New" w:cs="Browallia New"/>
          <w:b/>
          <w:bCs/>
          <w:sz w:val="32"/>
          <w:szCs w:val="32"/>
        </w:rPr>
        <w:t>Cannes 2015 Limited Edition”</w:t>
      </w:r>
      <w:r w:rsidR="00D9782D" w:rsidRPr="00DE0273">
        <w:rPr>
          <w:rFonts w:ascii="Browallia New" w:hAnsi="Browallia New" w:cs="Browallia New"/>
          <w:sz w:val="32"/>
          <w:szCs w:val="32"/>
        </w:rPr>
        <w:t xml:space="preserve"> </w:t>
      </w:r>
      <w:r w:rsidR="00D9782D" w:rsidRPr="00DE0273">
        <w:rPr>
          <w:rFonts w:ascii="Browallia New" w:hAnsi="Browallia New" w:cs="Browallia New" w:hint="cs"/>
          <w:sz w:val="32"/>
          <w:szCs w:val="32"/>
          <w:cs/>
        </w:rPr>
        <w:t xml:space="preserve">ซึ่งได้รวม </w:t>
      </w:r>
      <w:r w:rsidR="00D9782D" w:rsidRPr="00DE0273">
        <w:rPr>
          <w:rFonts w:ascii="Browallia New" w:hAnsi="Browallia New" w:cs="Browallia New"/>
          <w:sz w:val="32"/>
          <w:szCs w:val="32"/>
        </w:rPr>
        <w:t xml:space="preserve">4 </w:t>
      </w:r>
      <w:r w:rsidR="00D9782D" w:rsidRPr="00DE0273">
        <w:rPr>
          <w:rFonts w:ascii="Browallia New" w:hAnsi="Browallia New" w:cs="Browallia New" w:hint="cs"/>
          <w:sz w:val="32"/>
          <w:szCs w:val="32"/>
          <w:cs/>
        </w:rPr>
        <w:t>ไอเทมเมคอัพสำหรับใบหน้า ดวงตา และเรียวปาก ในแพคเกจสวย</w:t>
      </w:r>
      <w:r w:rsidR="00D9782D">
        <w:rPr>
          <w:rFonts w:ascii="Browallia New" w:hAnsi="Browallia New" w:cs="Browallia New" w:hint="cs"/>
          <w:sz w:val="32"/>
          <w:szCs w:val="32"/>
          <w:cs/>
        </w:rPr>
        <w:t>หรูสุดคลาสสิค ให้สาวไทยได้สวยเจิดจรัส</w:t>
      </w:r>
      <w:r w:rsidRPr="00275C1C">
        <w:rPr>
          <w:rFonts w:ascii="Browallia New" w:hAnsi="Browallia New" w:cs="Browallia New" w:hint="cs"/>
          <w:noProof/>
          <w:sz w:val="32"/>
          <w:szCs w:val="32"/>
          <w:cs/>
        </w:rPr>
        <w:t>เป็นซุป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>เปอรส</w:t>
      </w:r>
      <w:r w:rsidRPr="00275C1C">
        <w:rPr>
          <w:rFonts w:ascii="Browallia New" w:hAnsi="Browallia New" w:cs="Browallia New" w:hint="cs"/>
          <w:noProof/>
          <w:sz w:val="32"/>
          <w:szCs w:val="32"/>
          <w:cs/>
        </w:rPr>
        <w:t>ตาร์สาวสุดเซ็กซี่ ให้เหล่าตากล้องได้กดชัตเตอร์แบบรัวๆ ที่พร้อมจะเจิดจรัสอยู่บนพร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>มแดง</w:t>
      </w:r>
      <w:r w:rsidRPr="00275C1C">
        <w:rPr>
          <w:rFonts w:ascii="Browallia New" w:hAnsi="Browallia New" w:cs="Browallia New" w:hint="cs"/>
          <w:noProof/>
          <w:sz w:val="32"/>
          <w:szCs w:val="32"/>
          <w:cs/>
        </w:rPr>
        <w:t xml:space="preserve">ด้วย </w:t>
      </w:r>
      <w:r w:rsidR="00BD4849" w:rsidRPr="00B178C6">
        <w:rPr>
          <w:rFonts w:ascii="Calibri" w:eastAsia="Calibri" w:hAnsi="Calibri" w:cs="Cordia New"/>
          <w:b/>
          <w:bCs/>
        </w:rPr>
        <w:t xml:space="preserve">Cannes 2015 </w:t>
      </w:r>
      <w:r w:rsidR="00BD4849">
        <w:rPr>
          <w:rFonts w:ascii="Calibri" w:eastAsia="Calibri" w:hAnsi="Calibri" w:cs="Cordia New"/>
          <w:b/>
          <w:bCs/>
        </w:rPr>
        <w:t>Powder SPF 36 PA +++</w:t>
      </w:r>
      <w:r w:rsidR="00BD4849">
        <w:rPr>
          <w:rFonts w:ascii="Calibri" w:eastAsia="Calibri" w:hAnsi="Calibri" w:cs="Cordia New"/>
        </w:rPr>
        <w:t xml:space="preserve"> </w:t>
      </w:r>
      <w:r w:rsidR="00BD4849" w:rsidRPr="00DE0273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275C1C">
        <w:rPr>
          <w:rFonts w:ascii="Browallia New" w:hAnsi="Browallia New" w:cs="Browallia New" w:hint="cs"/>
          <w:noProof/>
          <w:sz w:val="32"/>
          <w:szCs w:val="32"/>
          <w:cs/>
        </w:rPr>
        <w:t>แป้งผสมรองพื้นทีมีเทคโน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>โล</w:t>
      </w:r>
      <w:r w:rsidRPr="00275C1C">
        <w:rPr>
          <w:rFonts w:ascii="Browallia New" w:hAnsi="Browallia New" w:cs="Browallia New" w:hint="cs"/>
          <w:noProof/>
          <w:sz w:val="32"/>
          <w:szCs w:val="32"/>
          <w:cs/>
        </w:rPr>
        <w:t>ยีเม็ดสีละเอียดกลมกลืนทุกสีผิว ทำให้ผิวเปล่งประกาย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>ดุจเพชร</w:t>
      </w:r>
      <w:r w:rsidRPr="00275C1C">
        <w:rPr>
          <w:rFonts w:ascii="Browallia New" w:hAnsi="Browallia New" w:cs="Browallia New" w:hint="cs"/>
          <w:noProof/>
          <w:sz w:val="32"/>
          <w:szCs w:val="32"/>
          <w:cs/>
        </w:rPr>
        <w:t xml:space="preserve"> ตามด้วย </w:t>
      </w:r>
      <w:r w:rsidR="00BD4849" w:rsidRPr="00B178C6">
        <w:rPr>
          <w:rFonts w:ascii="Calibri" w:eastAsia="Calibri" w:hAnsi="Calibri" w:cs="Cordia New"/>
          <w:b/>
          <w:bCs/>
        </w:rPr>
        <w:t>Cannes 2015 powder</w:t>
      </w:r>
      <w:r w:rsidR="00BD4849">
        <w:rPr>
          <w:rFonts w:ascii="Calibri" w:eastAsia="Calibri" w:hAnsi="Calibri" w:cs="Cordia New"/>
        </w:rPr>
        <w:t xml:space="preserve"> </w:t>
      </w:r>
      <w:r w:rsidR="00BD4849">
        <w:rPr>
          <w:rFonts w:ascii="Calibri" w:eastAsia="Calibri" w:hAnsi="Calibri" w:cs="Cordia New"/>
          <w:b/>
          <w:bCs/>
        </w:rPr>
        <w:t>E</w:t>
      </w:r>
      <w:r w:rsidR="00BD4849" w:rsidRPr="00B178C6">
        <w:rPr>
          <w:rFonts w:ascii="Calibri" w:eastAsia="Calibri" w:hAnsi="Calibri" w:cs="Cordia New"/>
          <w:b/>
          <w:bCs/>
        </w:rPr>
        <w:t xml:space="preserve">ye </w:t>
      </w:r>
      <w:r w:rsidR="00BD4849">
        <w:rPr>
          <w:rFonts w:ascii="Calibri" w:eastAsia="Calibri" w:hAnsi="Calibri" w:cs="Cordia New"/>
          <w:b/>
          <w:bCs/>
        </w:rPr>
        <w:t>S</w:t>
      </w:r>
      <w:r w:rsidR="00BD4849" w:rsidRPr="00B178C6">
        <w:rPr>
          <w:rFonts w:ascii="Calibri" w:eastAsia="Calibri" w:hAnsi="Calibri" w:cs="Cordia New"/>
          <w:b/>
          <w:bCs/>
        </w:rPr>
        <w:t>hadow</w:t>
      </w:r>
      <w:r w:rsidR="00BD4849">
        <w:rPr>
          <w:rFonts w:ascii="Calibri" w:eastAsia="Calibri" w:hAnsi="Calibri" w:cs="Cordia New"/>
        </w:rPr>
        <w:t xml:space="preserve"> </w:t>
      </w:r>
      <w:r w:rsidRPr="00275C1C">
        <w:rPr>
          <w:rFonts w:ascii="Browallia New" w:hAnsi="Browallia New" w:cs="Browallia New" w:hint="cs"/>
          <w:noProof/>
          <w:sz w:val="32"/>
          <w:szCs w:val="32"/>
          <w:cs/>
        </w:rPr>
        <w:t xml:space="preserve">อายแชร์โดวเนื่อละเอียด ดุจแพรไหม และสีสันที่หลากหลาย ที่จะทำให้เปลือกตาสวยดุจมืออาชีพมีให้เลือกถึง </w:t>
      </w:r>
      <w:r w:rsidRPr="00275C1C">
        <w:rPr>
          <w:rFonts w:ascii="Browallia New" w:hAnsi="Browallia New" w:cs="Browallia New"/>
          <w:noProof/>
          <w:sz w:val="32"/>
          <w:szCs w:val="32"/>
        </w:rPr>
        <w:t>6</w:t>
      </w:r>
      <w:r w:rsidRPr="00275C1C">
        <w:rPr>
          <w:rFonts w:ascii="Browallia New" w:hAnsi="Browallia New" w:cs="Browallia New" w:hint="cs"/>
          <w:noProof/>
          <w:sz w:val="32"/>
          <w:szCs w:val="32"/>
          <w:cs/>
        </w:rPr>
        <w:t xml:space="preserve"> เฉดสี สะกดทุกสายตาเฉียบคมกับ </w:t>
      </w:r>
      <w:r w:rsidR="00BD4849" w:rsidRPr="00B178C6">
        <w:rPr>
          <w:rFonts w:ascii="Calibri" w:eastAsia="Calibri" w:hAnsi="Calibri" w:cs="Cordia New"/>
          <w:b/>
          <w:bCs/>
        </w:rPr>
        <w:t>Cannes 2015 powder</w:t>
      </w:r>
      <w:r w:rsidR="00BD4849">
        <w:rPr>
          <w:rFonts w:ascii="Calibri" w:eastAsia="Calibri" w:hAnsi="Calibri" w:cs="Cordia New"/>
        </w:rPr>
        <w:t xml:space="preserve"> </w:t>
      </w:r>
      <w:r w:rsidR="00BD4849">
        <w:rPr>
          <w:rFonts w:ascii="Calibri" w:eastAsia="Calibri" w:hAnsi="Calibri" w:cs="Cordia New"/>
          <w:b/>
          <w:bCs/>
        </w:rPr>
        <w:t>E</w:t>
      </w:r>
      <w:r w:rsidR="00BD4849" w:rsidRPr="00B178C6">
        <w:rPr>
          <w:rFonts w:ascii="Calibri" w:eastAsia="Calibri" w:hAnsi="Calibri" w:cs="Cordia New"/>
          <w:b/>
          <w:bCs/>
        </w:rPr>
        <w:t xml:space="preserve">ye </w:t>
      </w:r>
      <w:r w:rsidR="00BD4849">
        <w:rPr>
          <w:rFonts w:ascii="Calibri" w:eastAsia="Calibri" w:hAnsi="Calibri" w:cs="Cordia New"/>
          <w:b/>
          <w:bCs/>
        </w:rPr>
        <w:t>Liner</w:t>
      </w:r>
      <w:r w:rsidR="00BD4849">
        <w:rPr>
          <w:rFonts w:ascii="Calibri" w:eastAsia="Calibri" w:hAnsi="Calibri" w:cs="Cordia New"/>
        </w:rPr>
        <w:t xml:space="preserve"> 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>มนต์</w:t>
      </w:r>
      <w:r w:rsidRPr="00275C1C">
        <w:rPr>
          <w:rFonts w:ascii="Browallia New" w:hAnsi="Browallia New" w:cs="Browallia New" w:hint="cs"/>
          <w:noProof/>
          <w:sz w:val="32"/>
          <w:szCs w:val="32"/>
          <w:cs/>
        </w:rPr>
        <w:t>เสน่ห์ของอายไลนเนอร์สีดำที่เย้ายวนและหน้าค้นหาพร้อม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>ลายเส้นที่คม</w:t>
      </w:r>
      <w:r w:rsidRPr="00275C1C">
        <w:rPr>
          <w:rFonts w:ascii="Browallia New" w:hAnsi="Browallia New" w:cs="Browallia New" w:hint="cs"/>
          <w:noProof/>
          <w:sz w:val="32"/>
          <w:szCs w:val="32"/>
          <w:cs/>
        </w:rPr>
        <w:t xml:space="preserve">ชัด ปิดท้ายด้วย เรียวปากที่ดูเอิบอิ่ม ดุจเนื้อกำมะหยี่ </w:t>
      </w:r>
      <w:r w:rsidR="00BD4849">
        <w:rPr>
          <w:rFonts w:ascii="Browallia New" w:hAnsi="Browallia New" w:cs="Browallia New"/>
          <w:b/>
          <w:bCs/>
          <w:sz w:val="32"/>
          <w:szCs w:val="32"/>
        </w:rPr>
        <w:t>Cannes 2015 Collection Star Pure Red</w:t>
      </w:r>
      <w:r w:rsidRPr="00275C1C"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 xml:space="preserve"> </w:t>
      </w:r>
      <w:r w:rsidRPr="00275C1C">
        <w:rPr>
          <w:rFonts w:ascii="Browallia New" w:hAnsi="Browallia New" w:cs="Browallia New" w:hint="cs"/>
          <w:noProof/>
          <w:sz w:val="32"/>
          <w:szCs w:val="32"/>
          <w:cs/>
        </w:rPr>
        <w:t>ที่จะเพิ่มความชุ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>่มชื่น เรียบเนียน</w:t>
      </w:r>
      <w:r w:rsidRPr="00275C1C">
        <w:rPr>
          <w:rFonts w:ascii="Browallia New" w:hAnsi="Browallia New" w:cs="Browallia New" w:hint="cs"/>
          <w:noProof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>และสง่างามเป็นสตาร์ลุคอย่างแน่นอน</w:t>
      </w:r>
      <w:r w:rsidRPr="00275C1C">
        <w:rPr>
          <w:rFonts w:ascii="Browallia New" w:hAnsi="Browallia New" w:cs="Browallia New" w:hint="cs"/>
          <w:noProof/>
          <w:sz w:val="32"/>
          <w:szCs w:val="32"/>
          <w:cs/>
        </w:rPr>
        <w:t xml:space="preserve"> </w:t>
      </w:r>
    </w:p>
    <w:p w:rsidR="00AF6FA0" w:rsidRDefault="00AF6FA0" w:rsidP="00AF6FA0">
      <w:pPr>
        <w:jc w:val="thaiDistribute"/>
        <w:rPr>
          <w:rFonts w:ascii="Browallia New" w:hAnsi="Browallia New" w:cs="Browallia New"/>
          <w:noProof/>
          <w:sz w:val="32"/>
          <w:szCs w:val="32"/>
        </w:rPr>
      </w:pPr>
    </w:p>
    <w:p w:rsidR="00AF6FA0" w:rsidRPr="00F239AA" w:rsidRDefault="00AF6FA0" w:rsidP="00AF6FA0">
      <w:pPr>
        <w:jc w:val="thaiDistribute"/>
        <w:rPr>
          <w:rFonts w:ascii="Browallia New" w:hAnsi="Browallia New" w:cs="Browallia New" w:hint="cs"/>
          <w:noProof/>
          <w:sz w:val="32"/>
          <w:szCs w:val="32"/>
        </w:rPr>
      </w:pPr>
    </w:p>
    <w:p w:rsidR="00BD4849" w:rsidRDefault="00BD4849" w:rsidP="00BD4849">
      <w:pPr>
        <w:pStyle w:val="NoSpacing"/>
        <w:jc w:val="center"/>
        <w:rPr>
          <w:rFonts w:ascii="Browallia New" w:hAnsi="Browallia New" w:cs="Browallia New" w:hint="cs"/>
          <w:b/>
          <w:bCs/>
          <w:sz w:val="36"/>
          <w:szCs w:val="36"/>
        </w:rPr>
      </w:pPr>
    </w:p>
    <w:p w:rsidR="00BD4849" w:rsidRPr="006B4EC2" w:rsidRDefault="00BD4849" w:rsidP="00BD4849">
      <w:pPr>
        <w:pStyle w:val="NoSpacing"/>
        <w:jc w:val="center"/>
        <w:rPr>
          <w:rFonts w:ascii="Browallia New" w:hAnsi="Browallia New" w:cs="Browallia New"/>
          <w:sz w:val="36"/>
          <w:szCs w:val="36"/>
        </w:rPr>
      </w:pPr>
      <w:r w:rsidRPr="006B4EC2">
        <w:rPr>
          <w:rFonts w:ascii="Browallia New" w:hAnsi="Browallia New" w:cs="Browallia New" w:hint="cs"/>
          <w:b/>
          <w:bCs/>
          <w:sz w:val="36"/>
          <w:szCs w:val="36"/>
          <w:cs/>
        </w:rPr>
        <w:t>“</w:t>
      </w:r>
      <w:r>
        <w:rPr>
          <w:rFonts w:ascii="Browallia New" w:hAnsi="Browallia New" w:cs="Browallia New"/>
          <w:b/>
          <w:bCs/>
          <w:sz w:val="36"/>
          <w:szCs w:val="36"/>
        </w:rPr>
        <w:t>CANNES</w:t>
      </w:r>
      <w:r w:rsidRPr="006B4EC2">
        <w:rPr>
          <w:rFonts w:ascii="Browallia New" w:hAnsi="Browallia New" w:cs="Browallia New"/>
          <w:b/>
          <w:bCs/>
          <w:sz w:val="36"/>
          <w:szCs w:val="36"/>
        </w:rPr>
        <w:t xml:space="preserve"> 2015 Limited Edition”</w:t>
      </w:r>
    </w:p>
    <w:p w:rsidR="00BD4849" w:rsidRDefault="00BD4849" w:rsidP="00BD4849">
      <w:pPr>
        <w:pStyle w:val="NoSpacing"/>
        <w:jc w:val="thaiDistribute"/>
        <w:rPr>
          <w:rFonts w:ascii="Browallia New" w:hAnsi="Browallia New" w:cs="Browallia New"/>
          <w:sz w:val="32"/>
          <w:szCs w:val="32"/>
        </w:rPr>
      </w:pPr>
    </w:p>
    <w:tbl>
      <w:tblPr>
        <w:tblStyle w:val="TableGrid"/>
        <w:tblW w:w="0" w:type="auto"/>
        <w:tblLook w:val="04A0"/>
      </w:tblPr>
      <w:tblGrid>
        <w:gridCol w:w="4503"/>
        <w:gridCol w:w="4739"/>
      </w:tblGrid>
      <w:tr w:rsidR="00BD4849" w:rsidTr="00E06801">
        <w:tc>
          <w:tcPr>
            <w:tcW w:w="4503" w:type="dxa"/>
          </w:tcPr>
          <w:p w:rsidR="00BD4849" w:rsidRDefault="00BD4849" w:rsidP="00E06801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:rsidR="00BD4849" w:rsidRDefault="00BD4849" w:rsidP="00E06801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 xml:space="preserve"> </w:t>
            </w:r>
            <w:r w:rsidRPr="00CB2A3A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>
                  <wp:extent cx="1046591" cy="1509968"/>
                  <wp:effectExtent l="0" t="0" r="0" b="0"/>
                  <wp:docPr id="32" name="Picture 8" descr="C:\Users\oatty\Desktop\Cannes 2015\Collection Look\TM-TWC-BOX R-cannes LMT 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atty\Desktop\Cannes 2015\Collection Look\TM-TWC-BOX R-cannes LMT 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591" cy="1509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rowallia New" w:hAnsi="Browallia New" w:cs="Browallia New"/>
                <w:sz w:val="32"/>
                <w:szCs w:val="32"/>
              </w:rPr>
              <w:t xml:space="preserve"> </w:t>
            </w:r>
            <w:r w:rsidRPr="00CB2A3A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>
                  <wp:extent cx="1141142" cy="742648"/>
                  <wp:effectExtent l="0" t="0" r="1858" b="0"/>
                  <wp:docPr id="33" name="Picture 10" descr="C:\Users\oatty\Desktop\Cannes 2015\Collection Look\TM-TWC-cannes LMT 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oatty\Desktop\Cannes 2015\Collection Look\TM-TWC-cannes LMT 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142" cy="742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4849" w:rsidRDefault="00BD4849" w:rsidP="00E06801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 xml:space="preserve">  </w:t>
            </w:r>
          </w:p>
          <w:p w:rsidR="00BD4849" w:rsidRPr="000B3721" w:rsidRDefault="00BD4849" w:rsidP="00E06801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0B3721">
              <w:rPr>
                <w:rFonts w:ascii="Browallia New" w:eastAsia="Calibri" w:hAnsi="Browallia New" w:cs="Browallia New"/>
                <w:b/>
                <w:bCs/>
                <w:sz w:val="32"/>
                <w:szCs w:val="32"/>
              </w:rPr>
              <w:t>Cannes 2015 Powder SPF 36 PA +++</w:t>
            </w:r>
            <w:r w:rsidRPr="000B3721">
              <w:rPr>
                <w:rFonts w:ascii="Browallia New" w:eastAsia="Calibri" w:hAnsi="Browallia New" w:cs="Browallia New"/>
                <w:sz w:val="32"/>
                <w:szCs w:val="32"/>
              </w:rPr>
              <w:t xml:space="preserve"> </w:t>
            </w:r>
            <w:r w:rsidRPr="000B372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BD4849" w:rsidRPr="00CC35F6" w:rsidRDefault="00BD4849" w:rsidP="00E06801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0B372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ราคา</w:t>
            </w:r>
            <w:r w:rsidRPr="000B3721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 399 </w:t>
            </w:r>
            <w:r w:rsidRPr="000B372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4739" w:type="dxa"/>
          </w:tcPr>
          <w:p w:rsidR="00BD4849" w:rsidRDefault="00BD4849" w:rsidP="00E06801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:rsidR="00BD4849" w:rsidRDefault="00BD4849" w:rsidP="00E06801">
            <w:pPr>
              <w:rPr>
                <w:rFonts w:ascii="Browallia New" w:hAnsi="Browallia New" w:cs="Browallia New"/>
                <w:sz w:val="32"/>
                <w:szCs w:val="32"/>
              </w:rPr>
            </w:pPr>
          </w:p>
          <w:p w:rsidR="00BD4849" w:rsidRDefault="00BD4849" w:rsidP="00E06801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CB2A3A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>
                  <wp:extent cx="1619250" cy="1315105"/>
                  <wp:effectExtent l="0" t="0" r="0" b="0"/>
                  <wp:docPr id="34" name="Picture 6" descr="C:\Users\oatty\Desktop\Cannes 2015\Collection Look\LesOmbres-Close-cannes LM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atty\Desktop\Cannes 2015\Collection Look\LesOmbres-Close-cannes LM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465" cy="1316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2A3A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>
                  <wp:extent cx="1047750" cy="1569628"/>
                  <wp:effectExtent l="0" t="0" r="0" b="0"/>
                  <wp:docPr id="35" name="Picture 7" descr="C:\Users\oatty\Desktop\Cannes 2015\Collection Look\LesOmbres-Open-cannes LM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atty\Desktop\Cannes 2015\Collection Look\LesOmbres-Open-cannes LM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569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4849" w:rsidRPr="000B3721" w:rsidRDefault="00BD4849" w:rsidP="00E06801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0B3721">
              <w:rPr>
                <w:rFonts w:ascii="Browallia New" w:eastAsia="Calibri" w:hAnsi="Browallia New" w:cs="Browallia New"/>
                <w:b/>
                <w:bCs/>
                <w:sz w:val="32"/>
                <w:szCs w:val="32"/>
              </w:rPr>
              <w:t>Cannes 2015 powder</w:t>
            </w:r>
            <w:r w:rsidRPr="000B3721">
              <w:rPr>
                <w:rFonts w:ascii="Browallia New" w:eastAsia="Calibri" w:hAnsi="Browallia New" w:cs="Browallia New"/>
                <w:sz w:val="32"/>
                <w:szCs w:val="32"/>
              </w:rPr>
              <w:t xml:space="preserve"> </w:t>
            </w:r>
            <w:r w:rsidRPr="000B3721">
              <w:rPr>
                <w:rFonts w:ascii="Browallia New" w:eastAsia="Calibri" w:hAnsi="Browallia New" w:cs="Browallia New"/>
                <w:b/>
                <w:bCs/>
                <w:sz w:val="32"/>
                <w:szCs w:val="32"/>
              </w:rPr>
              <w:t>Eye Shadow</w:t>
            </w:r>
            <w:r w:rsidRPr="000B3721">
              <w:rPr>
                <w:rFonts w:ascii="Browallia New" w:eastAsia="Calibri" w:hAnsi="Browallia New" w:cs="Browallia New"/>
                <w:sz w:val="32"/>
                <w:szCs w:val="32"/>
              </w:rPr>
              <w:t xml:space="preserve"> </w:t>
            </w:r>
          </w:p>
          <w:p w:rsidR="00BD4849" w:rsidRPr="00CC35F6" w:rsidRDefault="00BD4849" w:rsidP="00E06801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0B372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 xml:space="preserve">ราคา </w:t>
            </w:r>
            <w:r w:rsidRPr="000B3721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499 </w:t>
            </w:r>
            <w:r w:rsidRPr="000B372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BD4849" w:rsidTr="00E06801">
        <w:tc>
          <w:tcPr>
            <w:tcW w:w="4503" w:type="dxa"/>
          </w:tcPr>
          <w:p w:rsidR="00BD4849" w:rsidRDefault="00BD4849" w:rsidP="00E06801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 xml:space="preserve">       </w:t>
            </w:r>
            <w:r w:rsidRPr="00CB2A3A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>
                  <wp:extent cx="458485" cy="2511699"/>
                  <wp:effectExtent l="609600" t="0" r="474965" b="0"/>
                  <wp:docPr id="36" name="Picture 3" descr="C:\Users\oatty\Desktop\Cannes 2015\Collection Look\Black Lacquer-cannes LM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atty\Desktop\Cannes 2015\Collection Look\Black Lacquer-cannes LM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255446">
                            <a:off x="0" y="0"/>
                            <a:ext cx="458485" cy="2511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4849" w:rsidRPr="000B3721" w:rsidRDefault="00BD4849" w:rsidP="00E06801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0B3721">
              <w:rPr>
                <w:rFonts w:ascii="Browallia New" w:eastAsia="Calibri" w:hAnsi="Browallia New" w:cs="Browallia New"/>
                <w:b/>
                <w:bCs/>
                <w:sz w:val="32"/>
                <w:szCs w:val="32"/>
              </w:rPr>
              <w:t>Cannes 2015 powder</w:t>
            </w:r>
            <w:r w:rsidRPr="000B3721">
              <w:rPr>
                <w:rFonts w:ascii="Browallia New" w:eastAsia="Calibri" w:hAnsi="Browallia New" w:cs="Browallia New"/>
                <w:sz w:val="32"/>
                <w:szCs w:val="32"/>
              </w:rPr>
              <w:t xml:space="preserve"> </w:t>
            </w:r>
            <w:r w:rsidRPr="000B3721">
              <w:rPr>
                <w:rFonts w:ascii="Browallia New" w:eastAsia="Calibri" w:hAnsi="Browallia New" w:cs="Browallia New"/>
                <w:b/>
                <w:bCs/>
                <w:sz w:val="32"/>
                <w:szCs w:val="32"/>
              </w:rPr>
              <w:t>Eye Liner</w:t>
            </w:r>
            <w:r w:rsidRPr="000B3721">
              <w:rPr>
                <w:rFonts w:ascii="Browallia New" w:eastAsia="Calibri" w:hAnsi="Browallia New" w:cs="Browallia New"/>
                <w:sz w:val="32"/>
                <w:szCs w:val="32"/>
              </w:rPr>
              <w:t xml:space="preserve"> </w:t>
            </w:r>
          </w:p>
          <w:p w:rsidR="00BD4849" w:rsidRPr="000B3721" w:rsidRDefault="00BD4849" w:rsidP="00E06801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0B372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 xml:space="preserve">ราคา </w:t>
            </w:r>
            <w:r w:rsidRPr="000B3721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349 </w:t>
            </w:r>
            <w:r w:rsidRPr="000B372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บาท</w:t>
            </w:r>
          </w:p>
          <w:p w:rsidR="00BD4849" w:rsidRPr="006B4EC2" w:rsidRDefault="00BD4849" w:rsidP="00E06801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</w:tc>
        <w:tc>
          <w:tcPr>
            <w:tcW w:w="4739" w:type="dxa"/>
          </w:tcPr>
          <w:p w:rsidR="00BD4849" w:rsidRDefault="00BD4849" w:rsidP="00E06801">
            <w:pPr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 xml:space="preserve">           </w:t>
            </w:r>
            <w:r w:rsidRPr="00CB2A3A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>
                  <wp:extent cx="438150" cy="1690007"/>
                  <wp:effectExtent l="19050" t="0" r="0" b="0"/>
                  <wp:docPr id="38" name="Picture 5" descr="C:\Users\oatty\Desktop\Cannes 2015\Collection Look\CR-Open-cannes LM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atty\Desktop\Cannes 2015\Collection Look\CR-Open-cannes LM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1690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rowallia New" w:hAnsi="Browallia New" w:cs="Browallia New"/>
                <w:sz w:val="32"/>
                <w:szCs w:val="32"/>
              </w:rPr>
              <w:t xml:space="preserve">  </w:t>
            </w:r>
            <w:r w:rsidRPr="00CB2A3A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>
                  <wp:extent cx="771525" cy="2128733"/>
                  <wp:effectExtent l="0" t="0" r="0" b="0"/>
                  <wp:docPr id="40" name="Picture 4" descr="C:\Users\oatty\Desktop\Cannes 2015\Collection Look\CR-cannes-close-LM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atty\Desktop\Cannes 2015\Collection Look\CR-cannes-close-LM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128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4849" w:rsidRDefault="00BD4849" w:rsidP="00E06801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</w:p>
          <w:p w:rsidR="00BD4849" w:rsidRDefault="00BD4849" w:rsidP="00E06801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Cannes 2015 Collection Star Pure Red</w:t>
            </w:r>
            <w:r w:rsidRPr="00DE0273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 </w:t>
            </w:r>
          </w:p>
          <w:p w:rsidR="00BD4849" w:rsidRPr="006B4EC2" w:rsidRDefault="00BD4849" w:rsidP="00E06801">
            <w:pPr>
              <w:jc w:val="center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CC35F6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ราคา </w:t>
            </w:r>
            <w:r w:rsidRPr="00CC35F6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399 </w:t>
            </w:r>
            <w:r w:rsidRPr="00CC35F6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</w:tbl>
    <w:p w:rsidR="00BD4849" w:rsidRDefault="00BD4849" w:rsidP="00BD4849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BD4849" w:rsidRDefault="00BD4849" w:rsidP="00BD4849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BD4849" w:rsidRDefault="00BD4849" w:rsidP="00BD4849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5A75EA" w:rsidRDefault="005A75EA"/>
    <w:sectPr w:rsidR="005A75EA" w:rsidSect="00FC7DAB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A75" w:rsidRDefault="00D9782D">
    <w:pPr>
      <w:pStyle w:val="Header"/>
    </w:pPr>
    <w:r w:rsidRPr="00090A75">
      <w:rPr>
        <w:rFonts w:cs="Cordia New"/>
        <w:noProof/>
        <w:cs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4495800</wp:posOffset>
          </wp:positionH>
          <wp:positionV relativeFrom="paragraph">
            <wp:posOffset>-182880</wp:posOffset>
          </wp:positionV>
          <wp:extent cx="1609725" cy="762000"/>
          <wp:effectExtent l="19050" t="0" r="9525" b="0"/>
          <wp:wrapSquare wrapText="bothSides"/>
          <wp:docPr id="16" name="Picture 4" descr="Official MakeUp Arti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fficial MakeUp Arti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90A75">
      <w:rPr>
        <w:rFonts w:cs="Cordia New"/>
        <w:noProof/>
        <w:cs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-466725</wp:posOffset>
          </wp:positionH>
          <wp:positionV relativeFrom="paragraph">
            <wp:posOffset>-325755</wp:posOffset>
          </wp:positionV>
          <wp:extent cx="1476375" cy="798830"/>
          <wp:effectExtent l="0" t="0" r="0" b="1270"/>
          <wp:wrapSquare wrapText="bothSides"/>
          <wp:docPr id="17" name="Picture 5" descr="loreal par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real pari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2565" cy="798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AF6FA0"/>
    <w:rsid w:val="005A75EA"/>
    <w:rsid w:val="00AF6FA0"/>
    <w:rsid w:val="00BD4849"/>
    <w:rsid w:val="00D978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6F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F6F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F6FA0"/>
  </w:style>
  <w:style w:type="paragraph" w:styleId="NoSpacing">
    <w:name w:val="No Spacing"/>
    <w:uiPriority w:val="1"/>
    <w:qFormat/>
    <w:rsid w:val="00AF6FA0"/>
    <w:pPr>
      <w:spacing w:after="0" w:line="240" w:lineRule="auto"/>
    </w:pPr>
  </w:style>
  <w:style w:type="table" w:styleId="TableGrid">
    <w:name w:val="Table Grid"/>
    <w:basedOn w:val="TableNormal"/>
    <w:uiPriority w:val="39"/>
    <w:rsid w:val="00AF6F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F6FA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FA0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oatty</dc:creator>
  <cp:lastModifiedBy>oatty</cp:lastModifiedBy>
  <cp:revision>1</cp:revision>
  <dcterms:created xsi:type="dcterms:W3CDTF">2015-04-22T09:37:00Z</dcterms:created>
  <dcterms:modified xsi:type="dcterms:W3CDTF">2015-04-22T10:07:00Z</dcterms:modified>
</cp:coreProperties>
</file>